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B8" w:rsidRDefault="001C25B8" w:rsidP="001C25B8">
      <w:pPr>
        <w:tabs>
          <w:tab w:val="left" w:pos="7635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EB665C">
        <w:rPr>
          <w:sz w:val="28"/>
          <w:szCs w:val="28"/>
        </w:rPr>
        <w:t>Приложение</w:t>
      </w:r>
    </w:p>
    <w:p w:rsidR="001C25B8" w:rsidRPr="00EB665C" w:rsidRDefault="001C25B8" w:rsidP="009B2896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EB665C">
        <w:rPr>
          <w:sz w:val="28"/>
          <w:szCs w:val="28"/>
        </w:rPr>
        <w:t>дминистрации</w:t>
      </w:r>
    </w:p>
    <w:p w:rsidR="001C25B8" w:rsidRPr="00EB665C" w:rsidRDefault="001C25B8" w:rsidP="009B2896">
      <w:pPr>
        <w:jc w:val="right"/>
        <w:rPr>
          <w:sz w:val="28"/>
          <w:szCs w:val="28"/>
        </w:rPr>
      </w:pPr>
      <w:r w:rsidRPr="00EB665C">
        <w:rPr>
          <w:sz w:val="28"/>
          <w:szCs w:val="28"/>
        </w:rPr>
        <w:t xml:space="preserve">городского </w:t>
      </w:r>
      <w:proofErr w:type="gramStart"/>
      <w:r w:rsidRPr="00EB665C">
        <w:rPr>
          <w:sz w:val="28"/>
          <w:szCs w:val="28"/>
        </w:rPr>
        <w:t>округа</w:t>
      </w:r>
      <w:proofErr w:type="gramEnd"/>
      <w:r w:rsidRPr="00EB665C">
        <w:rPr>
          <w:sz w:val="28"/>
          <w:szCs w:val="28"/>
        </w:rPr>
        <w:t xml:space="preserve"> ЗАТО Свободный</w:t>
      </w:r>
    </w:p>
    <w:p w:rsidR="001C25B8" w:rsidRPr="00EB665C" w:rsidRDefault="009B2896" w:rsidP="009B28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«04</w:t>
      </w:r>
      <w:r w:rsidR="001C25B8" w:rsidRPr="00EB665C">
        <w:rPr>
          <w:sz w:val="28"/>
          <w:szCs w:val="28"/>
        </w:rPr>
        <w:t>»</w:t>
      </w:r>
      <w:r w:rsidR="001C25B8">
        <w:rPr>
          <w:sz w:val="28"/>
          <w:szCs w:val="28"/>
        </w:rPr>
        <w:t xml:space="preserve"> </w:t>
      </w:r>
      <w:r w:rsidR="00FD5192">
        <w:rPr>
          <w:sz w:val="28"/>
          <w:szCs w:val="28"/>
        </w:rPr>
        <w:t>марта</w:t>
      </w:r>
      <w:r w:rsidR="001C25B8">
        <w:rPr>
          <w:sz w:val="28"/>
          <w:szCs w:val="28"/>
        </w:rPr>
        <w:t xml:space="preserve"> </w:t>
      </w:r>
      <w:r w:rsidR="00A6484A">
        <w:rPr>
          <w:sz w:val="28"/>
          <w:szCs w:val="28"/>
        </w:rPr>
        <w:t>2</w:t>
      </w:r>
      <w:r w:rsidR="001C25B8" w:rsidRPr="00EB665C">
        <w:rPr>
          <w:sz w:val="28"/>
          <w:szCs w:val="28"/>
        </w:rPr>
        <w:t>01</w:t>
      </w:r>
      <w:r w:rsidR="00FD5192">
        <w:rPr>
          <w:sz w:val="28"/>
          <w:szCs w:val="28"/>
        </w:rPr>
        <w:t>6</w:t>
      </w:r>
      <w:r>
        <w:rPr>
          <w:sz w:val="28"/>
          <w:szCs w:val="28"/>
        </w:rPr>
        <w:t xml:space="preserve"> г. № 124</w:t>
      </w:r>
    </w:p>
    <w:p w:rsidR="00FE1EF0" w:rsidRPr="001C25B8" w:rsidRDefault="00FE1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EF0" w:rsidRPr="001C25B8" w:rsidRDefault="001C25B8" w:rsidP="001C25B8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32"/>
      <w:bookmarkEnd w:id="0"/>
      <w:r w:rsidRPr="001C25B8">
        <w:rPr>
          <w:rFonts w:ascii="Times New Roman" w:hAnsi="Times New Roman" w:cs="Times New Roman"/>
          <w:b/>
          <w:i/>
          <w:sz w:val="28"/>
          <w:szCs w:val="28"/>
        </w:rPr>
        <w:t>Поряд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C25B8">
        <w:rPr>
          <w:rFonts w:ascii="Times New Roman" w:hAnsi="Times New Roman" w:cs="Times New Roman"/>
          <w:b/>
          <w:i/>
          <w:sz w:val="28"/>
          <w:szCs w:val="28"/>
        </w:rPr>
        <w:t xml:space="preserve">к расходования целевых средств областного бюджета, предоставленных бюджету городского </w:t>
      </w:r>
      <w:proofErr w:type="gramStart"/>
      <w:r w:rsidRPr="001C25B8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1C25B8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 в форме 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</w:r>
    </w:p>
    <w:p w:rsidR="001C25B8" w:rsidRDefault="001C2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EF0" w:rsidRPr="009B2896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расходования целевых средств областного бюджета, предоставленных бюджету городского </w:t>
      </w:r>
      <w:proofErr w:type="gram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1C25B8">
        <w:rPr>
          <w:rFonts w:ascii="Times New Roman" w:hAnsi="Times New Roman" w:cs="Times New Roman"/>
          <w:sz w:val="28"/>
          <w:szCs w:val="28"/>
        </w:rPr>
        <w:t>ЗАТО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в форме субвенций на осуществление государственного полномочия </w:t>
      </w:r>
      <w:r w:rsidRPr="009B2896">
        <w:rPr>
          <w:rFonts w:ascii="Times New Roman" w:hAnsi="Times New Roman" w:cs="Times New Roman"/>
          <w:sz w:val="28"/>
          <w:szCs w:val="28"/>
        </w:rPr>
        <w:t>Свердловской области по предоставлению гражданам субсидий на оплату жилого помещения и коммунальных услуг (далее - жилищные субсидии).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2896">
        <w:rPr>
          <w:rFonts w:ascii="Times New Roman" w:hAnsi="Times New Roman" w:cs="Times New Roman"/>
          <w:sz w:val="28"/>
          <w:szCs w:val="28"/>
        </w:rPr>
        <w:t xml:space="preserve">Порядок расходования субвенций разработан в соответствии с Бюджетным </w:t>
      </w:r>
      <w:hyperlink r:id="rId4" w:history="1">
        <w:r w:rsidRPr="009B28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B289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9B28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2896">
        <w:rPr>
          <w:rFonts w:ascii="Times New Roman" w:hAnsi="Times New Roman" w:cs="Times New Roman"/>
          <w:sz w:val="28"/>
          <w:szCs w:val="28"/>
        </w:rPr>
        <w:t xml:space="preserve"> Свердловской области от 15 июля 2005 года </w:t>
      </w:r>
      <w:r w:rsidR="001C25B8" w:rsidRPr="009B2896">
        <w:rPr>
          <w:rFonts w:ascii="Times New Roman" w:hAnsi="Times New Roman" w:cs="Times New Roman"/>
          <w:sz w:val="28"/>
          <w:szCs w:val="28"/>
        </w:rPr>
        <w:t>№</w:t>
      </w:r>
      <w:r w:rsidRPr="009B2896">
        <w:rPr>
          <w:rFonts w:ascii="Times New Roman" w:hAnsi="Times New Roman" w:cs="Times New Roman"/>
          <w:sz w:val="28"/>
          <w:szCs w:val="28"/>
        </w:rPr>
        <w:t xml:space="preserve"> 70-ОЗ "О предоставлении отдельных межбюджетных трансфертов из областного бюджета и местных бюджетов в Свердловской области" (с изменениями), </w:t>
      </w:r>
      <w:hyperlink r:id="rId6" w:history="1">
        <w:r w:rsidRPr="009B28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2896">
        <w:rPr>
          <w:rFonts w:ascii="Times New Roman" w:hAnsi="Times New Roman" w:cs="Times New Roman"/>
          <w:sz w:val="28"/>
          <w:szCs w:val="28"/>
        </w:rPr>
        <w:t xml:space="preserve"> Свердловской области от 29 октября 2007 года </w:t>
      </w:r>
      <w:r w:rsidR="001C25B8" w:rsidRPr="009B2896">
        <w:rPr>
          <w:rFonts w:ascii="Times New Roman" w:hAnsi="Times New Roman" w:cs="Times New Roman"/>
          <w:sz w:val="28"/>
          <w:szCs w:val="28"/>
        </w:rPr>
        <w:t>№</w:t>
      </w:r>
      <w:r w:rsidRPr="009B2896">
        <w:rPr>
          <w:rFonts w:ascii="Times New Roman" w:hAnsi="Times New Roman" w:cs="Times New Roman"/>
          <w:sz w:val="28"/>
          <w:szCs w:val="28"/>
        </w:rPr>
        <w:t xml:space="preserve"> 135-ОЗ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</w:t>
      </w:r>
      <w:proofErr w:type="gramEnd"/>
      <w:r w:rsidRPr="009B28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896">
        <w:rPr>
          <w:rFonts w:ascii="Times New Roman" w:hAnsi="Times New Roman" w:cs="Times New Roman"/>
          <w:sz w:val="28"/>
          <w:szCs w:val="28"/>
        </w:rPr>
        <w:t xml:space="preserve">области по предоставлению гражданам субсидий на оплату жилого помещения и коммунальных услуг" (с изменениями и дополнениями), </w:t>
      </w:r>
      <w:hyperlink r:id="rId7" w:history="1">
        <w:r w:rsidRPr="009B289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B289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</w:t>
      </w:r>
      <w:r w:rsidR="009B2896">
        <w:rPr>
          <w:rFonts w:ascii="Times New Roman" w:hAnsi="Times New Roman" w:cs="Times New Roman"/>
          <w:sz w:val="28"/>
          <w:szCs w:val="28"/>
        </w:rPr>
        <w:t>области от 12 января 2011 года №</w:t>
      </w:r>
      <w:r w:rsidRPr="009B2896">
        <w:rPr>
          <w:rFonts w:ascii="Times New Roman" w:hAnsi="Times New Roman" w:cs="Times New Roman"/>
          <w:sz w:val="28"/>
          <w:szCs w:val="28"/>
        </w:rPr>
        <w:t>5-ПП "Об утверждении Порядка предоставления и расходования субвенций из областного бюджета местным бюджетам на осуществление государственного</w:t>
      </w:r>
      <w:r w:rsidRPr="001C25B8">
        <w:rPr>
          <w:rFonts w:ascii="Times New Roman" w:hAnsi="Times New Roman" w:cs="Times New Roman"/>
          <w:sz w:val="28"/>
          <w:szCs w:val="28"/>
        </w:rPr>
        <w:t xml:space="preserve">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год" (с изменениями и дополнениями), </w:t>
      </w:r>
      <w:r w:rsidR="00F65C8C" w:rsidRPr="00F65C8C">
        <w:rPr>
          <w:rFonts w:ascii="Times New Roman" w:hAnsi="Times New Roman" w:cs="Times New Roman"/>
          <w:sz w:val="28"/>
          <w:szCs w:val="28"/>
        </w:rPr>
        <w:t xml:space="preserve">решением Думы городского </w:t>
      </w:r>
      <w:proofErr w:type="gramStart"/>
      <w:r w:rsidR="00F65C8C" w:rsidRPr="00F65C8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65C8C" w:rsidRPr="00F65C8C">
        <w:rPr>
          <w:rFonts w:ascii="Times New Roman" w:hAnsi="Times New Roman" w:cs="Times New Roman"/>
          <w:sz w:val="28"/>
          <w:szCs w:val="28"/>
        </w:rPr>
        <w:t xml:space="preserve"> ЗАТО Свободный от </w:t>
      </w:r>
      <w:r w:rsidR="00FD5192">
        <w:rPr>
          <w:rFonts w:ascii="Times New Roman" w:hAnsi="Times New Roman" w:cs="Times New Roman"/>
          <w:sz w:val="28"/>
          <w:szCs w:val="28"/>
        </w:rPr>
        <w:t>28</w:t>
      </w:r>
      <w:r w:rsidR="00F65C8C" w:rsidRPr="00F65C8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D5192">
        <w:rPr>
          <w:rFonts w:ascii="Times New Roman" w:hAnsi="Times New Roman" w:cs="Times New Roman"/>
          <w:sz w:val="28"/>
          <w:szCs w:val="28"/>
        </w:rPr>
        <w:t>5</w:t>
      </w:r>
      <w:r w:rsidR="00F65C8C" w:rsidRPr="00F65C8C">
        <w:rPr>
          <w:rFonts w:ascii="Times New Roman" w:hAnsi="Times New Roman" w:cs="Times New Roman"/>
          <w:sz w:val="28"/>
          <w:szCs w:val="28"/>
        </w:rPr>
        <w:t xml:space="preserve"> г. № </w:t>
      </w:r>
      <w:r w:rsidR="00FD5192">
        <w:rPr>
          <w:rFonts w:ascii="Times New Roman" w:hAnsi="Times New Roman" w:cs="Times New Roman"/>
          <w:sz w:val="28"/>
          <w:szCs w:val="28"/>
        </w:rPr>
        <w:t>57</w:t>
      </w:r>
      <w:r w:rsidR="00F65C8C" w:rsidRPr="00F65C8C">
        <w:rPr>
          <w:rFonts w:ascii="Times New Roman" w:hAnsi="Times New Roman" w:cs="Times New Roman"/>
          <w:sz w:val="28"/>
          <w:szCs w:val="28"/>
        </w:rPr>
        <w:t>/5 «Об утверждении бюджета городского округа ЗАТО Свободный на 201</w:t>
      </w:r>
      <w:r w:rsidR="00FD5192">
        <w:rPr>
          <w:rFonts w:ascii="Times New Roman" w:hAnsi="Times New Roman" w:cs="Times New Roman"/>
          <w:sz w:val="28"/>
          <w:szCs w:val="28"/>
        </w:rPr>
        <w:t>6</w:t>
      </w:r>
      <w:r w:rsidR="00F65C8C" w:rsidRPr="00F65C8C">
        <w:rPr>
          <w:rFonts w:ascii="Times New Roman" w:hAnsi="Times New Roman" w:cs="Times New Roman"/>
          <w:sz w:val="28"/>
          <w:szCs w:val="28"/>
        </w:rPr>
        <w:t xml:space="preserve"> год»</w:t>
      </w:r>
      <w:r w:rsidR="00F65C8C">
        <w:rPr>
          <w:rFonts w:ascii="Times New Roman" w:hAnsi="Times New Roman" w:cs="Times New Roman"/>
          <w:sz w:val="28"/>
          <w:szCs w:val="28"/>
        </w:rPr>
        <w:t>.</w:t>
      </w:r>
    </w:p>
    <w:p w:rsidR="00FE1EF0" w:rsidRPr="009B2896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3. </w:t>
      </w:r>
      <w:r w:rsidRPr="009B2896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Pr="009B289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B2896">
        <w:rPr>
          <w:rFonts w:ascii="Times New Roman" w:hAnsi="Times New Roman" w:cs="Times New Roman"/>
          <w:sz w:val="28"/>
          <w:szCs w:val="28"/>
        </w:rPr>
        <w:t xml:space="preserve"> </w:t>
      </w:r>
      <w:r w:rsidR="00F65C8C" w:rsidRPr="009B2896">
        <w:rPr>
          <w:rFonts w:ascii="Times New Roman" w:hAnsi="Times New Roman" w:cs="Times New Roman"/>
          <w:sz w:val="28"/>
          <w:szCs w:val="28"/>
        </w:rPr>
        <w:t>ЗАТО Свободный</w:t>
      </w:r>
      <w:r w:rsidRPr="009B2896">
        <w:rPr>
          <w:rFonts w:ascii="Times New Roman" w:hAnsi="Times New Roman" w:cs="Times New Roman"/>
          <w:sz w:val="28"/>
          <w:szCs w:val="28"/>
        </w:rPr>
        <w:t xml:space="preserve"> осуществляет расходование средств за счет субвенций из областного бюджета:</w:t>
      </w:r>
    </w:p>
    <w:p w:rsidR="00FE1EF0" w:rsidRPr="009B2896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896">
        <w:rPr>
          <w:rFonts w:ascii="Times New Roman" w:hAnsi="Times New Roman" w:cs="Times New Roman"/>
          <w:sz w:val="28"/>
          <w:szCs w:val="28"/>
        </w:rPr>
        <w:t xml:space="preserve">1) в части расходов на предоставление гражданам жилищных субсидий в соответствии с </w:t>
      </w:r>
      <w:hyperlink r:id="rId8" w:history="1">
        <w:r w:rsidRPr="009B289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B2896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оплату жилого помещения и коммунальных услуг, утвержденными Постановлением </w:t>
      </w:r>
      <w:r w:rsidRPr="009B2896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14.12.2005 </w:t>
      </w:r>
      <w:r w:rsidR="00F65C8C" w:rsidRPr="009B2896">
        <w:rPr>
          <w:rFonts w:ascii="Times New Roman" w:hAnsi="Times New Roman" w:cs="Times New Roman"/>
          <w:sz w:val="28"/>
          <w:szCs w:val="28"/>
        </w:rPr>
        <w:t>№</w:t>
      </w:r>
      <w:r w:rsidRPr="009B2896">
        <w:rPr>
          <w:rFonts w:ascii="Times New Roman" w:hAnsi="Times New Roman" w:cs="Times New Roman"/>
          <w:sz w:val="28"/>
          <w:szCs w:val="28"/>
        </w:rPr>
        <w:t xml:space="preserve"> 761 "О предоставлении субсидий на оплату жилого помещения и коммунальных услуг", по факту начисления жилищных субсидий гражданам согласно реестру (ведомости) начисления гражданам жилищных субсидий;</w:t>
      </w:r>
      <w:proofErr w:type="gramEnd"/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96">
        <w:rPr>
          <w:rFonts w:ascii="Times New Roman" w:hAnsi="Times New Roman" w:cs="Times New Roman"/>
          <w:sz w:val="28"/>
          <w:szCs w:val="28"/>
        </w:rPr>
        <w:t xml:space="preserve">2) в части расходов на обеспечение деятельности по предоставлению гражданам жилищных субсидий ежемесячно в размере 1/12 от годового объема субвенций, определенного для городского </w:t>
      </w:r>
      <w:proofErr w:type="gramStart"/>
      <w:r w:rsidRPr="009B289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B2896">
        <w:rPr>
          <w:rFonts w:ascii="Times New Roman" w:hAnsi="Times New Roman" w:cs="Times New Roman"/>
          <w:sz w:val="28"/>
          <w:szCs w:val="28"/>
        </w:rPr>
        <w:t xml:space="preserve"> </w:t>
      </w:r>
      <w:r w:rsidR="00F65C8C" w:rsidRPr="009B2896">
        <w:rPr>
          <w:rFonts w:ascii="Times New Roman" w:hAnsi="Times New Roman" w:cs="Times New Roman"/>
          <w:sz w:val="28"/>
          <w:szCs w:val="28"/>
        </w:rPr>
        <w:t>ЗАТО Свободный</w:t>
      </w:r>
      <w:r w:rsidRPr="009B2896">
        <w:rPr>
          <w:rFonts w:ascii="Times New Roman" w:hAnsi="Times New Roman" w:cs="Times New Roman"/>
          <w:sz w:val="28"/>
          <w:szCs w:val="28"/>
        </w:rPr>
        <w:t xml:space="preserve">, исходя из величины норматива финансирования расходов на обеспечение деятельности по предоставлению жилищной субсидии одному ее получателю, проживающему на территории городского округа </w:t>
      </w:r>
      <w:r w:rsidR="00F65C8C" w:rsidRPr="009B2896">
        <w:rPr>
          <w:rFonts w:ascii="Times New Roman" w:hAnsi="Times New Roman" w:cs="Times New Roman"/>
          <w:sz w:val="28"/>
          <w:szCs w:val="28"/>
        </w:rPr>
        <w:t>ЗАТО Свободный</w:t>
      </w:r>
      <w:r w:rsidRPr="009B2896">
        <w:rPr>
          <w:rFonts w:ascii="Times New Roman" w:hAnsi="Times New Roman" w:cs="Times New Roman"/>
          <w:sz w:val="28"/>
          <w:szCs w:val="28"/>
        </w:rPr>
        <w:t xml:space="preserve">, установленной в соответствии с </w:t>
      </w:r>
      <w:hyperlink r:id="rId9" w:history="1">
        <w:r w:rsidRPr="009B2896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9B2896">
        <w:rPr>
          <w:rFonts w:ascii="Times New Roman" w:hAnsi="Times New Roman" w:cs="Times New Roman"/>
          <w:sz w:val="28"/>
          <w:szCs w:val="28"/>
        </w:rPr>
        <w:t xml:space="preserve">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</w:t>
      </w:r>
      <w:r w:rsidRPr="001C25B8">
        <w:rPr>
          <w:rFonts w:ascii="Times New Roman" w:hAnsi="Times New Roman" w:cs="Times New Roman"/>
          <w:sz w:val="28"/>
          <w:szCs w:val="28"/>
        </w:rPr>
        <w:t xml:space="preserve"> жилого помещения и коммунальных услуг, утвержденного Постановлением Правительства Свердловской области от 12.01.2011 </w:t>
      </w:r>
      <w:r w:rsidR="00F65C8C">
        <w:rPr>
          <w:rFonts w:ascii="Times New Roman" w:hAnsi="Times New Roman" w:cs="Times New Roman"/>
          <w:sz w:val="28"/>
          <w:szCs w:val="28"/>
        </w:rPr>
        <w:t>№</w:t>
      </w:r>
      <w:r w:rsidRPr="001C25B8">
        <w:rPr>
          <w:rFonts w:ascii="Times New Roman" w:hAnsi="Times New Roman" w:cs="Times New Roman"/>
          <w:sz w:val="28"/>
          <w:szCs w:val="28"/>
        </w:rPr>
        <w:t xml:space="preserve"> 5-ПП.</w:t>
      </w:r>
    </w:p>
    <w:p w:rsidR="00FE1EF0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4. Расходы за счет субвенций из областного бюджета на осуществление государственного полномочия Свердловской области по предоставлению гражданам жилищных субсидий осуществляются:</w:t>
      </w:r>
    </w:p>
    <w:p w:rsidR="00F65C8C" w:rsidRPr="009B2896" w:rsidRDefault="00F65C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разделу 0100 «Общегосударственные вопросы», подразделу </w:t>
      </w:r>
      <w:r w:rsidR="00FD5192">
        <w:rPr>
          <w:rFonts w:ascii="Times New Roman" w:hAnsi="Times New Roman" w:cs="Times New Roman"/>
          <w:sz w:val="28"/>
          <w:szCs w:val="28"/>
        </w:rPr>
        <w:t xml:space="preserve">0113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96EF9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D96EF9" w:rsidRPr="009B2896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вопросы» целевой статье </w:t>
      </w:r>
      <w:r w:rsidR="00FD5192" w:rsidRPr="009B2896">
        <w:rPr>
          <w:rFonts w:ascii="Times New Roman" w:hAnsi="Times New Roman" w:cs="Times New Roman"/>
          <w:sz w:val="28"/>
          <w:szCs w:val="28"/>
        </w:rPr>
        <w:t xml:space="preserve">70 008 </w:t>
      </w:r>
      <w:r w:rsidR="00D96EF9" w:rsidRPr="009B2896">
        <w:rPr>
          <w:rFonts w:ascii="Times New Roman" w:hAnsi="Times New Roman" w:cs="Times New Roman"/>
          <w:sz w:val="28"/>
          <w:szCs w:val="28"/>
        </w:rPr>
        <w:t>491</w:t>
      </w:r>
      <w:r w:rsidR="00FD5192" w:rsidRPr="009B2896">
        <w:rPr>
          <w:rFonts w:ascii="Times New Roman" w:hAnsi="Times New Roman" w:cs="Times New Roman"/>
          <w:sz w:val="28"/>
          <w:szCs w:val="28"/>
        </w:rPr>
        <w:t>0</w:t>
      </w:r>
      <w:r w:rsidR="00D96EF9" w:rsidRPr="009B2896">
        <w:rPr>
          <w:rFonts w:ascii="Times New Roman" w:hAnsi="Times New Roman" w:cs="Times New Roman"/>
          <w:sz w:val="28"/>
          <w:szCs w:val="28"/>
        </w:rPr>
        <w:t xml:space="preserve">0 "Осуществление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</w:t>
      </w:r>
      <w:hyperlink r:id="rId10" w:history="1">
        <w:r w:rsidR="00D96EF9" w:rsidRPr="009B28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6EF9" w:rsidRPr="009B2896">
        <w:rPr>
          <w:rFonts w:ascii="Times New Roman" w:hAnsi="Times New Roman" w:cs="Times New Roman"/>
          <w:sz w:val="28"/>
          <w:szCs w:val="28"/>
        </w:rPr>
        <w:t xml:space="preserve">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</w:t>
      </w:r>
      <w:proofErr w:type="gramEnd"/>
      <w:r w:rsidR="00D96EF9" w:rsidRPr="009B2896"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услуг",</w:t>
      </w:r>
    </w:p>
    <w:p w:rsidR="00D96EF9" w:rsidRPr="009B2896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896">
        <w:rPr>
          <w:rFonts w:ascii="Times New Roman" w:hAnsi="Times New Roman" w:cs="Times New Roman"/>
          <w:sz w:val="28"/>
          <w:szCs w:val="28"/>
        </w:rPr>
        <w:t xml:space="preserve">по разделу 1000 "Социальная политика", подразделу 1003 "Социальное обеспечение населения", целевой статье </w:t>
      </w:r>
      <w:r w:rsidR="00FD5192" w:rsidRPr="009B2896">
        <w:rPr>
          <w:rFonts w:ascii="Times New Roman" w:hAnsi="Times New Roman" w:cs="Times New Roman"/>
          <w:sz w:val="28"/>
          <w:szCs w:val="28"/>
        </w:rPr>
        <w:t xml:space="preserve">70 008 49100 </w:t>
      </w:r>
      <w:r w:rsidRPr="009B2896">
        <w:rPr>
          <w:rFonts w:ascii="Times New Roman" w:hAnsi="Times New Roman" w:cs="Times New Roman"/>
          <w:sz w:val="28"/>
          <w:szCs w:val="28"/>
        </w:rPr>
        <w:t xml:space="preserve"> "Осуществление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</w:t>
      </w:r>
      <w:hyperlink r:id="rId11" w:history="1">
        <w:r w:rsidRPr="009B28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2896">
        <w:rPr>
          <w:rFonts w:ascii="Times New Roman" w:hAnsi="Times New Roman" w:cs="Times New Roman"/>
          <w:sz w:val="28"/>
          <w:szCs w:val="28"/>
        </w:rPr>
        <w:t xml:space="preserve">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</w:t>
      </w:r>
      <w:proofErr w:type="gramEnd"/>
      <w:r w:rsidRPr="009B2896">
        <w:rPr>
          <w:rFonts w:ascii="Times New Roman" w:hAnsi="Times New Roman" w:cs="Times New Roman"/>
          <w:sz w:val="28"/>
          <w:szCs w:val="28"/>
        </w:rPr>
        <w:t xml:space="preserve"> помещения и коммунальных услуг", 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896">
        <w:rPr>
          <w:rFonts w:ascii="Times New Roman" w:hAnsi="Times New Roman" w:cs="Times New Roman"/>
          <w:sz w:val="28"/>
          <w:szCs w:val="28"/>
        </w:rPr>
        <w:t xml:space="preserve">по разделу 1000 "Социальная политика", подразделу 1006 "Другие вопросы в области социальной политики", целевой статье </w:t>
      </w:r>
      <w:r w:rsidR="00FD5192" w:rsidRPr="009B2896">
        <w:rPr>
          <w:rFonts w:ascii="Times New Roman" w:hAnsi="Times New Roman" w:cs="Times New Roman"/>
          <w:sz w:val="28"/>
          <w:szCs w:val="28"/>
        </w:rPr>
        <w:t xml:space="preserve">70 008 49100 </w:t>
      </w:r>
      <w:r w:rsidRPr="009B2896">
        <w:rPr>
          <w:rFonts w:ascii="Times New Roman" w:hAnsi="Times New Roman" w:cs="Times New Roman"/>
          <w:sz w:val="28"/>
          <w:szCs w:val="28"/>
        </w:rPr>
        <w:t xml:space="preserve"> "Осуществление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</w:t>
      </w:r>
      <w:hyperlink r:id="rId12" w:history="1">
        <w:r w:rsidRPr="009B28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2896">
        <w:rPr>
          <w:rFonts w:ascii="Times New Roman" w:hAnsi="Times New Roman" w:cs="Times New Roman"/>
          <w:sz w:val="28"/>
          <w:szCs w:val="28"/>
        </w:rPr>
        <w:t xml:space="preserve"> Свердловской </w:t>
      </w:r>
      <w:r w:rsidRPr="001C25B8">
        <w:rPr>
          <w:rFonts w:ascii="Times New Roman" w:hAnsi="Times New Roman" w:cs="Times New Roman"/>
          <w:sz w:val="28"/>
          <w:szCs w:val="28"/>
        </w:rPr>
        <w:t>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на оплату жилого </w:t>
      </w:r>
      <w:r w:rsidR="00D96EF9">
        <w:rPr>
          <w:rFonts w:ascii="Times New Roman" w:hAnsi="Times New Roman" w:cs="Times New Roman"/>
          <w:sz w:val="28"/>
          <w:szCs w:val="28"/>
        </w:rPr>
        <w:t xml:space="preserve">помещения и </w:t>
      </w:r>
      <w:r w:rsidR="00D96EF9">
        <w:rPr>
          <w:rFonts w:ascii="Times New Roman" w:hAnsi="Times New Roman" w:cs="Times New Roman"/>
          <w:sz w:val="28"/>
          <w:szCs w:val="28"/>
        </w:rPr>
        <w:lastRenderedPageBreak/>
        <w:t>коммунальных услуг"</w:t>
      </w:r>
      <w:r w:rsidRPr="001C25B8">
        <w:rPr>
          <w:rFonts w:ascii="Times New Roman" w:hAnsi="Times New Roman" w:cs="Times New Roman"/>
          <w:sz w:val="28"/>
          <w:szCs w:val="28"/>
        </w:rPr>
        <w:t>.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5. Расходы на обеспечение деятельности по предоставлению жилищных субсидий в части расходов, связанных с организацией предоставления жилищных субсидий, включают в себя: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выплату заработной платы (денежного содержания) по трудовым договорам (контрактам) в соответствии с законодательством Российской Федерации о муниципальной службе, муниципальными правовыми актами и трудовым законодательством, расходы по выплате удержанного из заработной платы налога на доходы физических лиц;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выплату не относящихся к заработной плате (денежному содержанию) дополнительных выплат, пособий, компенсаций, обусловленных условиями трудовых отношений, в том числе ежемесячных компенсационных выплат работникам, находящимся в отпуске по уходу за ребенком до достижения им возраста 3 лет;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начисления на выплаты по оплате труда в соответствии с действующим законодательством, в том числе расходы по уплате страховых взносов и выплате пособий за счет средств Фонда социального страхования Российской Федерации штатным работникам;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пересылку почтовых отправлений, на приобретение почтовых марок и маркированных конвертов;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оплату услуг кредитных организаций за перечисление и зачисление субсидий на счета граждан;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по оплате услуг за доставку гражданам уведомлений о приостановлении рассмотрения заявления о предоставлении субсидии, приостановлении предоставления субсидий;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расходы на оплату телефонной и факсимильной связи, услуг </w:t>
      </w:r>
      <w:proofErr w:type="spellStart"/>
      <w:r w:rsidRPr="001C25B8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1C25B8">
        <w:rPr>
          <w:rFonts w:ascii="Times New Roman" w:hAnsi="Times New Roman" w:cs="Times New Roman"/>
          <w:sz w:val="28"/>
          <w:szCs w:val="28"/>
        </w:rPr>
        <w:t>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оплату транспортных услуг;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оплату коммунальных услуг, расходы на возмещение арендодателю стоимости коммунальных услуг;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по арендной плате в соответствии с заключенными договорами аренды (субаренды) недвижимого и движимого имущества;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оплату работ, услуг, связанных с содержанием имущества, находящегося на праве оперативного управления, полученного в аренду или безвозмездное пользование, в том числе по уборке территории, помещений, по вывозу мусора, снега, по выполнению противопожарных мероприятий, связанных с содержанием имущества, по заправке картриджей;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установку (расширение) систем охранной, пожарной сигнализации, локально-вычислительной сети, систем видеонаблюдения и контроля доступа, обустройство тревожной кнопки;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оплату услуг по страхованию гражданской ответственности;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оплату услуг в области информационных технологий, в том числе на приобретение неисключительных (пользовательских), лицензированных прав на программное обеспечение, на сопровождение данного программного обеспечения;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lastRenderedPageBreak/>
        <w:t>расходы на приобретение и обновление справочно-информационных баз данных, обеспечение безопасности информации и защиту электронного документооборота;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типографические, полиграфические работы, услуги;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на приобретение (изготовление) бланков строгой отчетности;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оплату услуг по охране, приобретаемых на основании договоров гражданско-правового характера с физическими и юридическими лицами;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уплату налогов, государственных пошлин, сборов и платежей в бюджеты всех уровней;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приобретение горюче-смазочных материалов (при наличии в оперативном управлении автотранспорта), канцелярских товаров, запасных частей для вычислительной техники, оргтехники, локальных вычислительных сетей, информационно-вычислительных систем;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приобретение мебели, персональных компьютеров и оргтехники;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расходы на текущий ремонт.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6. </w:t>
      </w:r>
      <w:r w:rsidR="009D7F9C">
        <w:rPr>
          <w:rFonts w:ascii="Times New Roman" w:hAnsi="Times New Roman" w:cs="Times New Roman"/>
          <w:sz w:val="28"/>
          <w:szCs w:val="28"/>
        </w:rPr>
        <w:t>Ф</w:t>
      </w:r>
      <w:r w:rsidRPr="001C25B8">
        <w:rPr>
          <w:rFonts w:ascii="Times New Roman" w:hAnsi="Times New Roman" w:cs="Times New Roman"/>
          <w:sz w:val="28"/>
          <w:szCs w:val="28"/>
        </w:rPr>
        <w:t>инансов</w:t>
      </w:r>
      <w:r w:rsidR="009D7F9C">
        <w:rPr>
          <w:rFonts w:ascii="Times New Roman" w:hAnsi="Times New Roman" w:cs="Times New Roman"/>
          <w:sz w:val="28"/>
          <w:szCs w:val="28"/>
        </w:rPr>
        <w:t>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9D7F9C">
        <w:rPr>
          <w:rFonts w:ascii="Times New Roman" w:hAnsi="Times New Roman" w:cs="Times New Roman"/>
          <w:sz w:val="28"/>
          <w:szCs w:val="28"/>
        </w:rPr>
        <w:t>отдел</w:t>
      </w:r>
      <w:r w:rsidRPr="001C25B8">
        <w:rPr>
          <w:rFonts w:ascii="Times New Roman" w:hAnsi="Times New Roman" w:cs="Times New Roman"/>
          <w:sz w:val="28"/>
          <w:szCs w:val="28"/>
        </w:rPr>
        <w:t xml:space="preserve"> администрации городского </w:t>
      </w:r>
      <w:proofErr w:type="gram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9D7F9C">
        <w:rPr>
          <w:rFonts w:ascii="Times New Roman" w:hAnsi="Times New Roman" w:cs="Times New Roman"/>
          <w:sz w:val="28"/>
          <w:szCs w:val="28"/>
        </w:rPr>
        <w:t>ЗАТО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 w:rsidR="009D7F9C">
        <w:rPr>
          <w:rFonts w:ascii="Times New Roman" w:hAnsi="Times New Roman" w:cs="Times New Roman"/>
          <w:sz w:val="28"/>
          <w:szCs w:val="28"/>
        </w:rPr>
        <w:t>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9D7F9C">
        <w:rPr>
          <w:rFonts w:ascii="Times New Roman" w:hAnsi="Times New Roman" w:cs="Times New Roman"/>
          <w:sz w:val="28"/>
          <w:szCs w:val="28"/>
        </w:rPr>
        <w:t>отдел</w:t>
      </w:r>
      <w:r w:rsidRPr="001C25B8">
        <w:rPr>
          <w:rFonts w:ascii="Times New Roman" w:hAnsi="Times New Roman" w:cs="Times New Roman"/>
          <w:sz w:val="28"/>
          <w:szCs w:val="28"/>
        </w:rPr>
        <w:t>) доводит в установленные сроки до главного распорядителя бюджетных средств лимиты бюджетных обязательств.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84A">
        <w:rPr>
          <w:rFonts w:ascii="Times New Roman" w:hAnsi="Times New Roman" w:cs="Times New Roman"/>
          <w:sz w:val="28"/>
          <w:szCs w:val="28"/>
        </w:rPr>
        <w:t>7. Администрация: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1) ежемесячно до 20 числа формирует списки граждан, по которым принято решение о предоставлении жилищной субсидии;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2) осуществляет расходование субвенций по факту начисления жилищных субсидий.</w:t>
      </w:r>
    </w:p>
    <w:p w:rsidR="00A6484A" w:rsidRPr="009B2896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96">
        <w:rPr>
          <w:rFonts w:ascii="Times New Roman" w:hAnsi="Times New Roman" w:cs="Times New Roman"/>
          <w:sz w:val="28"/>
          <w:szCs w:val="28"/>
        </w:rPr>
        <w:t xml:space="preserve">8. </w:t>
      </w:r>
      <w:r w:rsidR="009D7F9C" w:rsidRPr="009B2896">
        <w:rPr>
          <w:rFonts w:ascii="Times New Roman" w:hAnsi="Times New Roman" w:cs="Times New Roman"/>
          <w:sz w:val="28"/>
          <w:szCs w:val="28"/>
        </w:rPr>
        <w:t xml:space="preserve">Подразделение по </w:t>
      </w:r>
      <w:r w:rsidR="006A5531" w:rsidRPr="009B2896">
        <w:rPr>
          <w:rFonts w:ascii="Times New Roman" w:hAnsi="Times New Roman" w:cs="Times New Roman"/>
          <w:sz w:val="28"/>
          <w:szCs w:val="28"/>
        </w:rPr>
        <w:t>предоставлению</w:t>
      </w:r>
      <w:r w:rsidR="009D7F9C" w:rsidRPr="009B2896">
        <w:rPr>
          <w:rFonts w:ascii="Times New Roman" w:hAnsi="Times New Roman" w:cs="Times New Roman"/>
          <w:sz w:val="28"/>
          <w:szCs w:val="28"/>
        </w:rPr>
        <w:t xml:space="preserve"> начисления субсидий и компенсаци</w:t>
      </w:r>
      <w:r w:rsidR="006A5531" w:rsidRPr="009B2896">
        <w:rPr>
          <w:rFonts w:ascii="Times New Roman" w:hAnsi="Times New Roman" w:cs="Times New Roman"/>
          <w:sz w:val="28"/>
          <w:szCs w:val="28"/>
        </w:rPr>
        <w:t>й</w:t>
      </w:r>
      <w:r w:rsidR="009D7F9C" w:rsidRPr="009B2896"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</w:t>
      </w:r>
      <w:proofErr w:type="gramStart"/>
      <w:r w:rsidR="009D7F9C" w:rsidRPr="009B289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D7F9C" w:rsidRPr="009B2896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9B2896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A6484A" w:rsidRPr="009B2896">
        <w:rPr>
          <w:rFonts w:ascii="Times New Roman" w:hAnsi="Times New Roman" w:cs="Times New Roman"/>
          <w:sz w:val="28"/>
          <w:szCs w:val="28"/>
        </w:rPr>
        <w:t>:</w:t>
      </w:r>
    </w:p>
    <w:p w:rsidR="00FE1EF0" w:rsidRPr="009B2896" w:rsidRDefault="00A64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96">
        <w:rPr>
          <w:rFonts w:ascii="Times New Roman" w:hAnsi="Times New Roman" w:cs="Times New Roman"/>
          <w:sz w:val="28"/>
          <w:szCs w:val="28"/>
        </w:rPr>
        <w:t xml:space="preserve">1) </w:t>
      </w:r>
      <w:r w:rsidR="00FE1EF0" w:rsidRPr="009B2896">
        <w:rPr>
          <w:rFonts w:ascii="Times New Roman" w:hAnsi="Times New Roman" w:cs="Times New Roman"/>
          <w:sz w:val="28"/>
          <w:szCs w:val="28"/>
        </w:rPr>
        <w:t xml:space="preserve">в Управление социальной политики </w:t>
      </w:r>
      <w:r w:rsidR="006A5531" w:rsidRPr="009B289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A5531" w:rsidRPr="009B2896">
        <w:rPr>
          <w:rFonts w:ascii="Times New Roman" w:hAnsi="Times New Roman" w:cs="Times New Roman"/>
          <w:sz w:val="28"/>
          <w:szCs w:val="28"/>
        </w:rPr>
        <w:t>Верхнесалдинскому</w:t>
      </w:r>
      <w:proofErr w:type="spellEnd"/>
      <w:r w:rsidR="006A5531" w:rsidRPr="009B2896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9B2896">
        <w:rPr>
          <w:rFonts w:ascii="Times New Roman" w:hAnsi="Times New Roman" w:cs="Times New Roman"/>
          <w:sz w:val="28"/>
          <w:szCs w:val="28"/>
        </w:rPr>
        <w:t xml:space="preserve"> </w:t>
      </w:r>
      <w:r w:rsidR="00FE1EF0" w:rsidRPr="009B2896">
        <w:rPr>
          <w:rFonts w:ascii="Times New Roman" w:hAnsi="Times New Roman" w:cs="Times New Roman"/>
          <w:sz w:val="28"/>
          <w:szCs w:val="28"/>
        </w:rPr>
        <w:t xml:space="preserve">ежеквартально, в срок до 5 числа месяца, следующего за отчетным периодом, </w:t>
      </w:r>
      <w:hyperlink w:anchor="P90" w:history="1">
        <w:r w:rsidR="00FE1EF0" w:rsidRPr="009B2896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FE1EF0" w:rsidRPr="009B289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A5531" w:rsidRPr="009B2896">
        <w:rPr>
          <w:rFonts w:ascii="Times New Roman" w:hAnsi="Times New Roman" w:cs="Times New Roman"/>
          <w:sz w:val="28"/>
          <w:szCs w:val="28"/>
        </w:rPr>
        <w:t>гражданам</w:t>
      </w:r>
      <w:r w:rsidR="00FE1EF0" w:rsidRPr="009B2896">
        <w:rPr>
          <w:rFonts w:ascii="Times New Roman" w:hAnsi="Times New Roman" w:cs="Times New Roman"/>
          <w:sz w:val="28"/>
          <w:szCs w:val="28"/>
        </w:rPr>
        <w:t xml:space="preserve"> субсидий на оплату жилого </w:t>
      </w:r>
      <w:r w:rsidR="006A5531" w:rsidRPr="009B2896">
        <w:rPr>
          <w:rFonts w:ascii="Times New Roman" w:hAnsi="Times New Roman" w:cs="Times New Roman"/>
          <w:sz w:val="28"/>
          <w:szCs w:val="28"/>
        </w:rPr>
        <w:t xml:space="preserve">помещения и коммунальных услуг </w:t>
      </w:r>
      <w:r w:rsidR="00FE1EF0" w:rsidRPr="009B289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CC2484" w:rsidRPr="009B2896">
        <w:rPr>
          <w:rFonts w:ascii="Times New Roman" w:hAnsi="Times New Roman" w:cs="Times New Roman"/>
          <w:sz w:val="28"/>
          <w:szCs w:val="28"/>
        </w:rPr>
        <w:t>№</w:t>
      </w:r>
      <w:r w:rsidR="00FE1EF0" w:rsidRPr="009B2896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FE1EF0" w:rsidRPr="009B2896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96">
        <w:rPr>
          <w:rFonts w:ascii="Times New Roman" w:hAnsi="Times New Roman" w:cs="Times New Roman"/>
          <w:sz w:val="28"/>
          <w:szCs w:val="28"/>
        </w:rPr>
        <w:t>2)</w:t>
      </w:r>
      <w:r w:rsidR="006A5531" w:rsidRPr="009B2896">
        <w:rPr>
          <w:rFonts w:ascii="Times New Roman" w:hAnsi="Times New Roman" w:cs="Times New Roman"/>
          <w:sz w:val="28"/>
          <w:szCs w:val="28"/>
        </w:rPr>
        <w:t xml:space="preserve"> </w:t>
      </w:r>
      <w:r w:rsidR="00A6484A" w:rsidRPr="009B2896">
        <w:rPr>
          <w:rFonts w:ascii="Times New Roman" w:hAnsi="Times New Roman" w:cs="Times New Roman"/>
          <w:sz w:val="28"/>
          <w:szCs w:val="28"/>
        </w:rPr>
        <w:t>в Министерство социальной политики Свердловской области</w:t>
      </w:r>
      <w:r w:rsidRPr="009B2896">
        <w:rPr>
          <w:rFonts w:ascii="Times New Roman" w:hAnsi="Times New Roman" w:cs="Times New Roman"/>
          <w:sz w:val="28"/>
          <w:szCs w:val="28"/>
        </w:rPr>
        <w:t xml:space="preserve"> ежемесячно, в срок до 5 числа месяца, следующего за отчетным периодом, отчет о расходовании субвенций на осуществление государственного полномочия по предоставлению гражданам субсидий на оплату жилого помещения и коммунальных услуг за отчетный период по форме согласно </w:t>
      </w:r>
      <w:hyperlink w:anchor="P171" w:history="1">
        <w:r w:rsidRPr="009B2896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CC2484" w:rsidRPr="009B2896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9B2896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B289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896">
        <w:rPr>
          <w:rFonts w:ascii="Times New Roman" w:hAnsi="Times New Roman" w:cs="Times New Roman"/>
          <w:sz w:val="28"/>
          <w:szCs w:val="28"/>
        </w:rPr>
        <w:t>9. Средства, полученные в форме жилищных субсидий, носят целевой характер и не могут быть использованы на иные цели. Нецелевое использование бюджетных сре</w:t>
      </w:r>
      <w:proofErr w:type="gramStart"/>
      <w:r w:rsidRPr="009B2896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9B2896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действующим</w:t>
      </w:r>
      <w:r w:rsidRPr="001C25B8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FE1EF0" w:rsidRPr="001C25B8" w:rsidRDefault="00FE1E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1</w:t>
      </w:r>
      <w:r w:rsidR="00DF5572">
        <w:rPr>
          <w:rFonts w:ascii="Times New Roman" w:hAnsi="Times New Roman" w:cs="Times New Roman"/>
          <w:sz w:val="28"/>
          <w:szCs w:val="28"/>
        </w:rPr>
        <w:t>0</w:t>
      </w:r>
      <w:r w:rsidRPr="001C25B8">
        <w:rPr>
          <w:rFonts w:ascii="Times New Roman" w:hAnsi="Times New Roman" w:cs="Times New Roman"/>
          <w:sz w:val="28"/>
          <w:szCs w:val="28"/>
        </w:rPr>
        <w:t xml:space="preserve">. Администрация городского </w:t>
      </w:r>
      <w:proofErr w:type="gramStart"/>
      <w:r w:rsidRPr="001C25B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CC2484">
        <w:rPr>
          <w:rFonts w:ascii="Times New Roman" w:hAnsi="Times New Roman" w:cs="Times New Roman"/>
          <w:sz w:val="28"/>
          <w:szCs w:val="28"/>
        </w:rPr>
        <w:t>ЗАТО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и </w:t>
      </w:r>
      <w:r w:rsidR="00CC2484">
        <w:rPr>
          <w:rFonts w:ascii="Times New Roman" w:hAnsi="Times New Roman" w:cs="Times New Roman"/>
          <w:sz w:val="28"/>
          <w:szCs w:val="28"/>
        </w:rPr>
        <w:t>ф</w:t>
      </w:r>
      <w:r w:rsidRPr="001C25B8">
        <w:rPr>
          <w:rFonts w:ascii="Times New Roman" w:hAnsi="Times New Roman" w:cs="Times New Roman"/>
          <w:sz w:val="28"/>
          <w:szCs w:val="28"/>
        </w:rPr>
        <w:t>инансов</w:t>
      </w:r>
      <w:r w:rsidR="00CC2484">
        <w:rPr>
          <w:rFonts w:ascii="Times New Roman" w:hAnsi="Times New Roman" w:cs="Times New Roman"/>
          <w:sz w:val="28"/>
          <w:szCs w:val="28"/>
        </w:rPr>
        <w:t>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</w:t>
      </w:r>
      <w:r w:rsidR="00CC2484">
        <w:rPr>
          <w:rFonts w:ascii="Times New Roman" w:hAnsi="Times New Roman" w:cs="Times New Roman"/>
          <w:sz w:val="28"/>
          <w:szCs w:val="28"/>
        </w:rPr>
        <w:t>отдел</w:t>
      </w:r>
      <w:r w:rsidRPr="001C25B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CC2484">
        <w:rPr>
          <w:rFonts w:ascii="Times New Roman" w:hAnsi="Times New Roman" w:cs="Times New Roman"/>
          <w:sz w:val="28"/>
          <w:szCs w:val="28"/>
        </w:rPr>
        <w:t>ЗАТО Свободный</w:t>
      </w:r>
      <w:r w:rsidRPr="001C25B8">
        <w:rPr>
          <w:rFonts w:ascii="Times New Roman" w:hAnsi="Times New Roman" w:cs="Times New Roman"/>
          <w:sz w:val="28"/>
          <w:szCs w:val="28"/>
        </w:rPr>
        <w:t xml:space="preserve"> осуществляют контроль за целевым использованием бюджетных средств, полученных в виде </w:t>
      </w:r>
      <w:r w:rsidRPr="001C25B8">
        <w:rPr>
          <w:rFonts w:ascii="Times New Roman" w:hAnsi="Times New Roman" w:cs="Times New Roman"/>
          <w:sz w:val="28"/>
          <w:szCs w:val="28"/>
        </w:rPr>
        <w:lastRenderedPageBreak/>
        <w:t>субвенций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в пределах своей компетенции.</w:t>
      </w:r>
    </w:p>
    <w:p w:rsidR="00FE1EF0" w:rsidRPr="001C25B8" w:rsidRDefault="00FE1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484" w:rsidRDefault="00CC24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1EF0" w:rsidRPr="001C25B8" w:rsidRDefault="00FE1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EF0" w:rsidRPr="001C25B8" w:rsidRDefault="00FE1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2484">
        <w:rPr>
          <w:rFonts w:ascii="Times New Roman" w:hAnsi="Times New Roman" w:cs="Times New Roman"/>
          <w:sz w:val="28"/>
          <w:szCs w:val="28"/>
        </w:rPr>
        <w:t>№</w:t>
      </w:r>
      <w:r w:rsidRPr="001C25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E1EF0" w:rsidRPr="001C25B8" w:rsidRDefault="00FE1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EF0" w:rsidRPr="001C25B8" w:rsidRDefault="00FE1E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C25B8">
        <w:rPr>
          <w:rFonts w:ascii="Times New Roman" w:hAnsi="Times New Roman" w:cs="Times New Roman"/>
          <w:sz w:val="28"/>
          <w:szCs w:val="28"/>
        </w:rPr>
        <w:t>ФОРМА</w:t>
      </w:r>
    </w:p>
    <w:p w:rsidR="00FE1EF0" w:rsidRPr="001C25B8" w:rsidRDefault="00FE1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90"/>
      <w:bookmarkEnd w:id="1"/>
      <w:r w:rsidRPr="00CC2484">
        <w:rPr>
          <w:rFonts w:ascii="Times New Roman" w:hAnsi="Times New Roman" w:cs="Times New Roman"/>
          <w:sz w:val="27"/>
          <w:szCs w:val="27"/>
        </w:rPr>
        <w:t>ОТЧЕТ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 xml:space="preserve">О ПРЕДОСТАВЛЕНИИ </w:t>
      </w:r>
      <w:r w:rsidR="006A5531">
        <w:rPr>
          <w:rFonts w:ascii="Times New Roman" w:hAnsi="Times New Roman" w:cs="Times New Roman"/>
          <w:sz w:val="27"/>
          <w:szCs w:val="27"/>
        </w:rPr>
        <w:t>ГРАЖДАНАМ</w:t>
      </w:r>
      <w:r w:rsidRPr="00CC2484">
        <w:rPr>
          <w:rFonts w:ascii="Times New Roman" w:hAnsi="Times New Roman" w:cs="Times New Roman"/>
          <w:sz w:val="27"/>
          <w:szCs w:val="27"/>
        </w:rPr>
        <w:t xml:space="preserve"> СУБСИДИЙ НА ОПЛАТУ ЖИЛОГО ПОМЕЩЕНИЯ И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КОММУНАЛЬНЫХ УСЛУГ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ПО ____________________________________________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(наименование муниципального образования)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на 1 __________________ 20__ года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(месяц)</w:t>
      </w:r>
    </w:p>
    <w:p w:rsidR="00FE1EF0" w:rsidRPr="00CC2484" w:rsidRDefault="00FE1E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850"/>
        <w:gridCol w:w="1304"/>
        <w:gridCol w:w="1531"/>
      </w:tblGrid>
      <w:tr w:rsidR="00FE1EF0" w:rsidRPr="00CC2484">
        <w:tc>
          <w:tcPr>
            <w:tcW w:w="5896" w:type="dxa"/>
            <w:vAlign w:val="center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Код строки</w:t>
            </w:r>
          </w:p>
        </w:tc>
        <w:tc>
          <w:tcPr>
            <w:tcW w:w="1304" w:type="dxa"/>
            <w:vAlign w:val="center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531" w:type="dxa"/>
            <w:vAlign w:val="center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Всего на отчетную дату</w:t>
            </w:r>
          </w:p>
        </w:tc>
      </w:tr>
      <w:tr w:rsidR="00FE1EF0" w:rsidRPr="00CC2484">
        <w:tc>
          <w:tcPr>
            <w:tcW w:w="5896" w:type="dxa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4" w:type="dxa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31" w:type="dxa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6A5531" w:rsidRPr="00CC2484">
        <w:tc>
          <w:tcPr>
            <w:tcW w:w="5896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Число семей, проживающих на территории муниципального образования</w:t>
            </w:r>
          </w:p>
        </w:tc>
        <w:tc>
          <w:tcPr>
            <w:tcW w:w="850" w:type="dxa"/>
          </w:tcPr>
          <w:p w:rsidR="006A5531" w:rsidRPr="006A5531" w:rsidRDefault="006A55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304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6A5531" w:rsidRPr="006A5531" w:rsidRDefault="006A5531">
            <w:pPr>
              <w:pStyle w:val="ConsPlusNormal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5531" w:rsidRPr="00CC2484">
        <w:tc>
          <w:tcPr>
            <w:tcW w:w="5896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Число семей, нуждающихся в субсидии на оплату жилого помещения и коммунальных услуг</w:t>
            </w:r>
          </w:p>
        </w:tc>
        <w:tc>
          <w:tcPr>
            <w:tcW w:w="850" w:type="dxa"/>
          </w:tcPr>
          <w:p w:rsidR="006A5531" w:rsidRPr="006A5531" w:rsidRDefault="006A55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304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5531" w:rsidRPr="00CC2484">
        <w:tc>
          <w:tcPr>
            <w:tcW w:w="5896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Число семей, обратившихся за начислением субсидий на оплату жилого помещения и коммунальных услуг, всего на отчетную дату</w:t>
            </w:r>
          </w:p>
        </w:tc>
        <w:tc>
          <w:tcPr>
            <w:tcW w:w="850" w:type="dxa"/>
          </w:tcPr>
          <w:p w:rsidR="006A5531" w:rsidRPr="006A5531" w:rsidRDefault="006A55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304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5531" w:rsidRPr="00CC2484">
        <w:tc>
          <w:tcPr>
            <w:tcW w:w="5896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Число семей, которым отказано в начислении субсидии на оплату жилого помещения и коммунальных услуг, всего на отчетную дату</w:t>
            </w:r>
          </w:p>
        </w:tc>
        <w:tc>
          <w:tcPr>
            <w:tcW w:w="850" w:type="dxa"/>
          </w:tcPr>
          <w:p w:rsidR="006A5531" w:rsidRPr="006A5531" w:rsidRDefault="006A55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304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5531" w:rsidRPr="00CC2484">
        <w:tc>
          <w:tcPr>
            <w:tcW w:w="5896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Доля получателей субсидий от общего числа семей, проживающих на территории муниципального образования</w:t>
            </w:r>
          </w:p>
        </w:tc>
        <w:tc>
          <w:tcPr>
            <w:tcW w:w="850" w:type="dxa"/>
          </w:tcPr>
          <w:p w:rsidR="006A5531" w:rsidRPr="006A5531" w:rsidRDefault="006A55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1304" w:type="dxa"/>
          </w:tcPr>
          <w:p w:rsidR="006A5531" w:rsidRPr="006A5531" w:rsidRDefault="006A5531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процентов</w:t>
            </w:r>
          </w:p>
        </w:tc>
        <w:tc>
          <w:tcPr>
            <w:tcW w:w="1531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5531" w:rsidRPr="00CC2484">
        <w:tc>
          <w:tcPr>
            <w:tcW w:w="5896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Число семей, получавших субсидии на оплату жилого помещения и коммунальных услуг</w:t>
            </w:r>
          </w:p>
        </w:tc>
        <w:tc>
          <w:tcPr>
            <w:tcW w:w="850" w:type="dxa"/>
          </w:tcPr>
          <w:p w:rsidR="006A5531" w:rsidRPr="006A5531" w:rsidRDefault="006A55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06</w:t>
            </w:r>
          </w:p>
        </w:tc>
        <w:tc>
          <w:tcPr>
            <w:tcW w:w="1304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5531" w:rsidRPr="00CC2484">
        <w:tc>
          <w:tcPr>
            <w:tcW w:w="5896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в том числе число семей, получавших субсидии по региональным стандартам при областном стандарте максимально допустимой доли расходов граждан на оплату жилого помещения и коммунальных услуг в совокупном доходе семьи в размере:</w:t>
            </w:r>
          </w:p>
        </w:tc>
        <w:tc>
          <w:tcPr>
            <w:tcW w:w="850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1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5531" w:rsidRPr="00CC2484">
        <w:tc>
          <w:tcPr>
            <w:tcW w:w="5896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 процентов</w:t>
            </w:r>
          </w:p>
        </w:tc>
        <w:tc>
          <w:tcPr>
            <w:tcW w:w="850" w:type="dxa"/>
          </w:tcPr>
          <w:p w:rsidR="006A5531" w:rsidRPr="006A5531" w:rsidRDefault="006A55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304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5531" w:rsidRPr="00CC2484">
        <w:tc>
          <w:tcPr>
            <w:tcW w:w="5896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22 процентов</w:t>
            </w:r>
          </w:p>
        </w:tc>
        <w:tc>
          <w:tcPr>
            <w:tcW w:w="850" w:type="dxa"/>
          </w:tcPr>
          <w:p w:rsidR="006A5531" w:rsidRPr="006A5531" w:rsidRDefault="006A55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1304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A5531" w:rsidRPr="00CC2484">
        <w:tc>
          <w:tcPr>
            <w:tcW w:w="5896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Число семей, получавших субсидии на оплату жилого помещения и коммунальных услуг, за текущий период</w:t>
            </w:r>
          </w:p>
        </w:tc>
        <w:tc>
          <w:tcPr>
            <w:tcW w:w="850" w:type="dxa"/>
          </w:tcPr>
          <w:p w:rsidR="006A5531" w:rsidRPr="006A5531" w:rsidRDefault="006A5531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304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6A5531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6A5531" w:rsidRPr="006A5531" w:rsidRDefault="006A553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F5572" w:rsidRPr="00CC2484">
        <w:tc>
          <w:tcPr>
            <w:tcW w:w="5896" w:type="dxa"/>
          </w:tcPr>
          <w:p w:rsidR="00DF5572" w:rsidRPr="00DF5572" w:rsidRDefault="00DF5572" w:rsidP="00DF55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в том числе число семей, которым начислены субсидии по региональным стандартам при областном стандарте максимально допустимой доли расходов граждан на оплату жилого помещения и коммунальных услуг в совокупном доходе семьи в размере:</w:t>
            </w:r>
          </w:p>
          <w:p w:rsidR="00DF5572" w:rsidRPr="006A5531" w:rsidRDefault="00DF55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</w:tcPr>
          <w:p w:rsidR="00DF5572" w:rsidRPr="006A5531" w:rsidRDefault="00DF55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4" w:type="dxa"/>
          </w:tcPr>
          <w:p w:rsidR="00DF5572" w:rsidRPr="006A5531" w:rsidRDefault="00DF55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31" w:type="dxa"/>
          </w:tcPr>
          <w:p w:rsidR="00DF5572" w:rsidRPr="006A5531" w:rsidRDefault="00DF55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F5572" w:rsidRPr="00DF5572">
        <w:tc>
          <w:tcPr>
            <w:tcW w:w="5896" w:type="dxa"/>
          </w:tcPr>
          <w:p w:rsidR="00DF5572" w:rsidRPr="00DF5572" w:rsidRDefault="00DF55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12 процентов</w:t>
            </w:r>
          </w:p>
        </w:tc>
        <w:tc>
          <w:tcPr>
            <w:tcW w:w="850" w:type="dxa"/>
          </w:tcPr>
          <w:p w:rsidR="00DF5572" w:rsidRPr="00DF5572" w:rsidRDefault="00DF55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304" w:type="dxa"/>
          </w:tcPr>
          <w:p w:rsidR="00DF5572" w:rsidRPr="00DF5572" w:rsidRDefault="00DF55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DF5572" w:rsidRPr="00DF5572" w:rsidRDefault="00DF55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F5572" w:rsidRPr="00DF5572">
        <w:tc>
          <w:tcPr>
            <w:tcW w:w="5896" w:type="dxa"/>
          </w:tcPr>
          <w:p w:rsidR="00DF5572" w:rsidRPr="00DF5572" w:rsidRDefault="00DF55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22 процента</w:t>
            </w:r>
          </w:p>
        </w:tc>
        <w:tc>
          <w:tcPr>
            <w:tcW w:w="850" w:type="dxa"/>
          </w:tcPr>
          <w:p w:rsidR="00DF5572" w:rsidRPr="00DF5572" w:rsidRDefault="00DF55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304" w:type="dxa"/>
          </w:tcPr>
          <w:p w:rsidR="00DF5572" w:rsidRPr="00DF5572" w:rsidRDefault="00DF55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F5572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DF5572" w:rsidRPr="00DF5572" w:rsidRDefault="00DF55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1EF0" w:rsidRPr="00DF5572" w:rsidRDefault="00FE1E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E1EF0" w:rsidRPr="00CC2484" w:rsidRDefault="006A553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администрации городского округа</w:t>
      </w:r>
      <w:r w:rsidR="00FE1EF0" w:rsidRPr="00CC2484">
        <w:rPr>
          <w:rFonts w:ascii="Times New Roman" w:hAnsi="Times New Roman" w:cs="Times New Roman"/>
          <w:sz w:val="27"/>
          <w:szCs w:val="27"/>
        </w:rPr>
        <w:t>_____________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FE1EF0" w:rsidRPr="00CC2484">
        <w:rPr>
          <w:rFonts w:ascii="Times New Roman" w:hAnsi="Times New Roman" w:cs="Times New Roman"/>
          <w:sz w:val="27"/>
          <w:szCs w:val="27"/>
        </w:rPr>
        <w:t>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="00FE1EF0" w:rsidRPr="00CC2484">
        <w:rPr>
          <w:rFonts w:ascii="Times New Roman" w:hAnsi="Times New Roman" w:cs="Times New Roman"/>
          <w:sz w:val="27"/>
          <w:szCs w:val="27"/>
        </w:rPr>
        <w:t>______</w:t>
      </w:r>
    </w:p>
    <w:p w:rsidR="006A5531" w:rsidRDefault="00FE1EF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A553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Pr="00CC2484">
        <w:rPr>
          <w:rFonts w:ascii="Times New Roman" w:hAnsi="Times New Roman" w:cs="Times New Roman"/>
          <w:sz w:val="27"/>
          <w:szCs w:val="27"/>
        </w:rPr>
        <w:t xml:space="preserve">      (подпись)         (расшифровка подписи) </w:t>
      </w:r>
    </w:p>
    <w:p w:rsidR="00FE1EF0" w:rsidRPr="00CC2484" w:rsidRDefault="00FE1EF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 xml:space="preserve"> М.П.</w:t>
      </w:r>
    </w:p>
    <w:p w:rsidR="00FE1EF0" w:rsidRPr="00CC2484" w:rsidRDefault="00FE1EF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Исполнитель, телефон ________________________________</w:t>
      </w:r>
    </w:p>
    <w:p w:rsidR="006A5531" w:rsidRDefault="006A5531" w:rsidP="006A553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5531" w:rsidRDefault="006A5531" w:rsidP="006A553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5531" w:rsidRDefault="006A5531" w:rsidP="006A5531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A5531" w:rsidRPr="006A5531" w:rsidRDefault="006A5531" w:rsidP="006A553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6A5531">
        <w:rPr>
          <w:rFonts w:eastAsiaTheme="minorHAnsi"/>
          <w:sz w:val="27"/>
          <w:szCs w:val="27"/>
          <w:lang w:eastAsia="en-US"/>
        </w:rPr>
        <w:t xml:space="preserve">Согласовано: Начальник </w:t>
      </w:r>
      <w:proofErr w:type="gramStart"/>
      <w:r w:rsidRPr="006A5531">
        <w:rPr>
          <w:rFonts w:eastAsiaTheme="minorHAnsi"/>
          <w:sz w:val="27"/>
          <w:szCs w:val="27"/>
          <w:lang w:eastAsia="en-US"/>
        </w:rPr>
        <w:t>территориального</w:t>
      </w:r>
      <w:proofErr w:type="gramEnd"/>
    </w:p>
    <w:p w:rsidR="006A5531" w:rsidRPr="006A5531" w:rsidRDefault="006A5531" w:rsidP="006A553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6A5531">
        <w:rPr>
          <w:rFonts w:eastAsiaTheme="minorHAnsi"/>
          <w:sz w:val="27"/>
          <w:szCs w:val="27"/>
          <w:lang w:eastAsia="en-US"/>
        </w:rPr>
        <w:t>управления социальной политики ______________   ________________________</w:t>
      </w:r>
    </w:p>
    <w:p w:rsidR="006A5531" w:rsidRPr="006A5531" w:rsidRDefault="006A5531" w:rsidP="006A553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6A5531">
        <w:rPr>
          <w:rFonts w:eastAsiaTheme="minorHAnsi"/>
          <w:sz w:val="27"/>
          <w:szCs w:val="27"/>
          <w:lang w:eastAsia="en-US"/>
        </w:rPr>
        <w:t xml:space="preserve">                             </w:t>
      </w:r>
      <w:r>
        <w:rPr>
          <w:rFonts w:eastAsiaTheme="minorHAnsi"/>
          <w:sz w:val="27"/>
          <w:szCs w:val="27"/>
          <w:lang w:eastAsia="en-US"/>
        </w:rPr>
        <w:t xml:space="preserve">                              </w:t>
      </w:r>
      <w:r w:rsidRPr="006A5531">
        <w:rPr>
          <w:rFonts w:eastAsiaTheme="minorHAnsi"/>
          <w:sz w:val="27"/>
          <w:szCs w:val="27"/>
          <w:lang w:eastAsia="en-US"/>
        </w:rPr>
        <w:t xml:space="preserve">     (подпись)      (расшифровка подписи)</w:t>
      </w:r>
    </w:p>
    <w:p w:rsidR="006A5531" w:rsidRPr="006A5531" w:rsidRDefault="006A5531" w:rsidP="006A553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6A5531">
        <w:rPr>
          <w:rFonts w:eastAsiaTheme="minorHAnsi"/>
          <w:sz w:val="27"/>
          <w:szCs w:val="27"/>
          <w:lang w:eastAsia="en-US"/>
        </w:rPr>
        <w:t>М.П.</w:t>
      </w:r>
    </w:p>
    <w:p w:rsidR="006A5531" w:rsidRPr="006A5531" w:rsidRDefault="006A5531" w:rsidP="006A553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6A5531" w:rsidRPr="006A5531" w:rsidRDefault="006A5531" w:rsidP="006A553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6A5531">
        <w:rPr>
          <w:rFonts w:eastAsiaTheme="minorHAnsi"/>
          <w:sz w:val="27"/>
          <w:szCs w:val="27"/>
          <w:lang w:eastAsia="en-US"/>
        </w:rPr>
        <w:t>Исполнитель, телефон _______________________</w:t>
      </w:r>
    </w:p>
    <w:p w:rsidR="00FE1EF0" w:rsidRPr="006A5531" w:rsidRDefault="00FE1E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C2484" w:rsidRPr="00CC2484" w:rsidRDefault="00CC2484">
      <w:pPr>
        <w:spacing w:after="200" w:line="276" w:lineRule="auto"/>
        <w:rPr>
          <w:sz w:val="27"/>
          <w:szCs w:val="27"/>
        </w:rPr>
      </w:pPr>
      <w:r w:rsidRPr="00CC2484">
        <w:rPr>
          <w:sz w:val="27"/>
          <w:szCs w:val="27"/>
        </w:rPr>
        <w:br w:type="page"/>
      </w:r>
    </w:p>
    <w:p w:rsidR="00FE1EF0" w:rsidRPr="00CC2484" w:rsidRDefault="00FE1E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E1EF0" w:rsidRPr="00CC2484" w:rsidRDefault="00FE1EF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133C20">
        <w:rPr>
          <w:rFonts w:ascii="Times New Roman" w:hAnsi="Times New Roman" w:cs="Times New Roman"/>
          <w:sz w:val="27"/>
          <w:szCs w:val="27"/>
        </w:rPr>
        <w:t>№</w:t>
      </w:r>
      <w:r w:rsidRPr="00CC2484">
        <w:rPr>
          <w:rFonts w:ascii="Times New Roman" w:hAnsi="Times New Roman" w:cs="Times New Roman"/>
          <w:sz w:val="27"/>
          <w:szCs w:val="27"/>
        </w:rPr>
        <w:t xml:space="preserve"> 2</w:t>
      </w:r>
    </w:p>
    <w:p w:rsidR="00FE1EF0" w:rsidRPr="00CC2484" w:rsidRDefault="00FE1E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E1EF0" w:rsidRPr="00CC2484" w:rsidRDefault="00FE1EF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ФОРМА</w:t>
      </w:r>
    </w:p>
    <w:p w:rsidR="00FE1EF0" w:rsidRPr="00CC2484" w:rsidRDefault="00FE1E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171"/>
      <w:bookmarkEnd w:id="2"/>
      <w:r w:rsidRPr="00CC2484">
        <w:rPr>
          <w:rFonts w:ascii="Times New Roman" w:hAnsi="Times New Roman" w:cs="Times New Roman"/>
          <w:sz w:val="27"/>
          <w:szCs w:val="27"/>
        </w:rPr>
        <w:t>ОТЧЕТ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О РАСХОДОВАНИИ СУБВЕНЦИЙ НА ОСУЩЕСТВЛЕНИЕ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ГОСУДАРСТВЕННОГО ПОЛНОМОЧИЯ</w:t>
      </w:r>
      <w:r w:rsidR="00782908">
        <w:rPr>
          <w:rFonts w:ascii="Times New Roman" w:hAnsi="Times New Roman" w:cs="Times New Roman"/>
          <w:sz w:val="27"/>
          <w:szCs w:val="27"/>
        </w:rPr>
        <w:t xml:space="preserve"> СВЕРДЛОВСКОЙ ОБЛАСТИ</w:t>
      </w:r>
      <w:r w:rsidRPr="00CC2484">
        <w:rPr>
          <w:rFonts w:ascii="Times New Roman" w:hAnsi="Times New Roman" w:cs="Times New Roman"/>
          <w:sz w:val="27"/>
          <w:szCs w:val="27"/>
        </w:rPr>
        <w:t xml:space="preserve"> ПО ПРЕДОСТАВЛЕНИЮ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ГРАЖДАНАМ СУБСИДИЙ НА ОПЛАТУ ЖИЛОГО ПОМЕЩЕНИЯ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И КОММУНАЛЬНЫХ УСЛУГ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ПО ____________________________________________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(наименование муниципального образования)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НА 1 _______________ 20__ ГОДА</w:t>
      </w:r>
    </w:p>
    <w:p w:rsidR="00FE1EF0" w:rsidRPr="00CC2484" w:rsidRDefault="00FE1EF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CC2484">
        <w:rPr>
          <w:rFonts w:ascii="Times New Roman" w:hAnsi="Times New Roman" w:cs="Times New Roman"/>
          <w:sz w:val="27"/>
          <w:szCs w:val="27"/>
        </w:rPr>
        <w:t>(месяц)</w:t>
      </w:r>
    </w:p>
    <w:p w:rsidR="00FE1EF0" w:rsidRPr="00CC2484" w:rsidRDefault="00FE1E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850"/>
        <w:gridCol w:w="1304"/>
        <w:gridCol w:w="1531"/>
      </w:tblGrid>
      <w:tr w:rsidR="00FE1EF0" w:rsidRPr="00CC2484">
        <w:tc>
          <w:tcPr>
            <w:tcW w:w="5896" w:type="dxa"/>
            <w:vAlign w:val="center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Код строки</w:t>
            </w:r>
          </w:p>
        </w:tc>
        <w:tc>
          <w:tcPr>
            <w:tcW w:w="1304" w:type="dxa"/>
            <w:vAlign w:val="center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1531" w:type="dxa"/>
            <w:vAlign w:val="center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Всего на отчетную дату</w:t>
            </w:r>
          </w:p>
        </w:tc>
      </w:tr>
      <w:tr w:rsidR="00FE1EF0" w:rsidRPr="00CC2484">
        <w:tc>
          <w:tcPr>
            <w:tcW w:w="5896" w:type="dxa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0" w:type="dxa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4" w:type="dxa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31" w:type="dxa"/>
          </w:tcPr>
          <w:p w:rsidR="00FE1EF0" w:rsidRPr="00CC2484" w:rsidRDefault="00FE1EF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C248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FE1EF0" w:rsidRPr="009B2896">
        <w:tc>
          <w:tcPr>
            <w:tcW w:w="5896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Число семей, получавших субсидии на оплату жилого помещения и коммунальных услуг, по состоянию на конец отчетного периода</w:t>
            </w:r>
          </w:p>
        </w:tc>
        <w:tc>
          <w:tcPr>
            <w:tcW w:w="850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</w:p>
        </w:tc>
        <w:tc>
          <w:tcPr>
            <w:tcW w:w="1304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1EF0" w:rsidRPr="009B2896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в том числе число семей, которым начислены субсидии по региональным стандартам при областном стандарте максимально допустимой доли расходов граждан на оплату жилого помещения и коммунальных услуг в совокупном доходе семьи в размере:</w:t>
            </w:r>
          </w:p>
          <w:p w:rsidR="00133C20" w:rsidRPr="009B2896" w:rsidRDefault="00133C20" w:rsidP="0078290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2908" w:rsidRPr="009B28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 xml:space="preserve"> процентов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FE1EF0" w:rsidRPr="009B2896" w:rsidRDefault="00133C20" w:rsidP="00133C2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02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FE1EF0" w:rsidRPr="009B2896" w:rsidRDefault="00133C2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  <w:tcBorders>
              <w:bottom w:val="nil"/>
            </w:tcBorders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1EF0" w:rsidRPr="009B2896">
        <w:tc>
          <w:tcPr>
            <w:tcW w:w="5896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22 процента</w:t>
            </w:r>
          </w:p>
        </w:tc>
        <w:tc>
          <w:tcPr>
            <w:tcW w:w="850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</w:p>
        </w:tc>
        <w:tc>
          <w:tcPr>
            <w:tcW w:w="1304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единиц</w:t>
            </w:r>
          </w:p>
        </w:tc>
        <w:tc>
          <w:tcPr>
            <w:tcW w:w="1531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1EF0" w:rsidRPr="009B2896">
        <w:tc>
          <w:tcPr>
            <w:tcW w:w="5896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 xml:space="preserve">Сумма начисленных гражданам субсидий на оплату жилого помещения и коммунальных услуг </w:t>
            </w:r>
            <w:hyperlink w:anchor="P251" w:history="1">
              <w:r w:rsidRPr="009B2896">
                <w:rPr>
                  <w:rFonts w:ascii="Times New Roman" w:hAnsi="Times New Roman" w:cs="Times New Roman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850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</w:p>
        </w:tc>
        <w:tc>
          <w:tcPr>
            <w:tcW w:w="1304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1EF0" w:rsidRPr="009B2896">
        <w:tblPrEx>
          <w:tblBorders>
            <w:insideH w:val="nil"/>
          </w:tblBorders>
        </w:tblPrEx>
        <w:tc>
          <w:tcPr>
            <w:tcW w:w="5896" w:type="dxa"/>
            <w:tcBorders>
              <w:bottom w:val="nil"/>
            </w:tcBorders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в том числе сумма начисленных субсидий, исходя из региональных стандартов при областном стандарте максимально допустимой доли расходов граждан на оплату жилого помещения и коммунальных услуг в совокупном доходе семьи в размере:</w:t>
            </w:r>
          </w:p>
          <w:p w:rsidR="00133C20" w:rsidRPr="009B2896" w:rsidRDefault="00133C20" w:rsidP="0078290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2908" w:rsidRPr="009B289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 xml:space="preserve"> процентов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FE1EF0" w:rsidRPr="009B2896" w:rsidRDefault="00133C2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  <w:tc>
          <w:tcPr>
            <w:tcW w:w="1304" w:type="dxa"/>
            <w:tcBorders>
              <w:bottom w:val="nil"/>
            </w:tcBorders>
            <w:vAlign w:val="bottom"/>
          </w:tcPr>
          <w:p w:rsidR="00FE1EF0" w:rsidRPr="009B2896" w:rsidRDefault="00133C2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  <w:tcBorders>
              <w:bottom w:val="nil"/>
            </w:tcBorders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1EF0" w:rsidRPr="009B2896">
        <w:tc>
          <w:tcPr>
            <w:tcW w:w="5896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 процента</w:t>
            </w:r>
          </w:p>
        </w:tc>
        <w:tc>
          <w:tcPr>
            <w:tcW w:w="850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06</w:t>
            </w:r>
          </w:p>
        </w:tc>
        <w:tc>
          <w:tcPr>
            <w:tcW w:w="1304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1EF0" w:rsidRPr="009B2896">
        <w:tc>
          <w:tcPr>
            <w:tcW w:w="5896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 xml:space="preserve">Поступило субвенций из областного бюджета на предоставление гражданам субсидий на оплату жилого помещения и коммунальных услуг </w:t>
            </w:r>
            <w:hyperlink w:anchor="P251" w:history="1">
              <w:r w:rsidRPr="009B2896">
                <w:rPr>
                  <w:rFonts w:ascii="Times New Roman" w:hAnsi="Times New Roman" w:cs="Times New Roman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850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07</w:t>
            </w:r>
          </w:p>
        </w:tc>
        <w:tc>
          <w:tcPr>
            <w:tcW w:w="1304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1EF0" w:rsidRPr="009B2896">
        <w:tc>
          <w:tcPr>
            <w:tcW w:w="5896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 xml:space="preserve">Кассовые расходы местного бюджета по предоставлению гражданам субсидий на оплату жилого помещения и коммунальных услуг </w:t>
            </w:r>
            <w:hyperlink w:anchor="P251" w:history="1">
              <w:r w:rsidRPr="009B2896">
                <w:rPr>
                  <w:rFonts w:ascii="Times New Roman" w:hAnsi="Times New Roman" w:cs="Times New Roman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850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08</w:t>
            </w:r>
          </w:p>
        </w:tc>
        <w:tc>
          <w:tcPr>
            <w:tcW w:w="1304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1EF0" w:rsidRPr="009B2896">
        <w:tc>
          <w:tcPr>
            <w:tcW w:w="5896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в том числе за счет субвенций, полученных из областного бюджета</w:t>
            </w:r>
          </w:p>
        </w:tc>
        <w:tc>
          <w:tcPr>
            <w:tcW w:w="850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09</w:t>
            </w:r>
          </w:p>
        </w:tc>
        <w:tc>
          <w:tcPr>
            <w:tcW w:w="1304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1EF0" w:rsidRPr="009B2896">
        <w:tc>
          <w:tcPr>
            <w:tcW w:w="5896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Ожидаемая сумма начисленных по региональным стандартам субсидий на предстоящий месяц</w:t>
            </w:r>
          </w:p>
        </w:tc>
        <w:tc>
          <w:tcPr>
            <w:tcW w:w="850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304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bookmarkStart w:id="3" w:name="_GoBack"/>
        <w:bookmarkEnd w:id="3"/>
      </w:tr>
      <w:tr w:rsidR="00FE1EF0" w:rsidRPr="009B2896">
        <w:tc>
          <w:tcPr>
            <w:tcW w:w="5896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 xml:space="preserve">Поступило субвенций из областного бюджета на обеспечение деятельности по предоставлению гражданам субсидий на оплату жилого помещения и коммунальных услуг </w:t>
            </w:r>
            <w:hyperlink w:anchor="P251" w:history="1">
              <w:r w:rsidRPr="009B2896">
                <w:rPr>
                  <w:rFonts w:ascii="Times New Roman" w:hAnsi="Times New Roman" w:cs="Times New Roman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850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304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1EF0" w:rsidRPr="009B2896">
        <w:tc>
          <w:tcPr>
            <w:tcW w:w="5896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 xml:space="preserve">Кассовые расходы местного бюджета на обеспечение деятельности по предоставлению гражданам субсидий на оплату жилого помещения и коммунальных услуг </w:t>
            </w:r>
            <w:hyperlink w:anchor="P251" w:history="1">
              <w:r w:rsidRPr="009B2896">
                <w:rPr>
                  <w:rFonts w:ascii="Times New Roman" w:hAnsi="Times New Roman" w:cs="Times New Roman"/>
                  <w:sz w:val="27"/>
                  <w:szCs w:val="27"/>
                </w:rPr>
                <w:t>&lt;*&gt;</w:t>
              </w:r>
            </w:hyperlink>
          </w:p>
        </w:tc>
        <w:tc>
          <w:tcPr>
            <w:tcW w:w="850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304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</w:p>
        </w:tc>
        <w:tc>
          <w:tcPr>
            <w:tcW w:w="1531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1EF0" w:rsidRPr="009B2896">
        <w:tc>
          <w:tcPr>
            <w:tcW w:w="5896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в том числе за счет субвенций, полученных из областного бюджета</w:t>
            </w:r>
          </w:p>
        </w:tc>
        <w:tc>
          <w:tcPr>
            <w:tcW w:w="850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304" w:type="dxa"/>
          </w:tcPr>
          <w:p w:rsidR="00FE1EF0" w:rsidRPr="009B2896" w:rsidRDefault="00133C2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B2896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FE1EF0" w:rsidRPr="009B2896">
              <w:rPr>
                <w:rFonts w:ascii="Times New Roman" w:hAnsi="Times New Roman" w:cs="Times New Roman"/>
                <w:sz w:val="27"/>
                <w:szCs w:val="27"/>
              </w:rPr>
              <w:t>ублей</w:t>
            </w:r>
          </w:p>
        </w:tc>
        <w:tc>
          <w:tcPr>
            <w:tcW w:w="1531" w:type="dxa"/>
          </w:tcPr>
          <w:p w:rsidR="00FE1EF0" w:rsidRPr="009B2896" w:rsidRDefault="00FE1E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1EF0" w:rsidRPr="009B2896" w:rsidRDefault="00FE1EF0" w:rsidP="00133C2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4" w:name="P251"/>
      <w:bookmarkEnd w:id="4"/>
      <w:r w:rsidRPr="009B2896">
        <w:rPr>
          <w:rFonts w:ascii="Times New Roman" w:hAnsi="Times New Roman" w:cs="Times New Roman"/>
          <w:sz w:val="27"/>
          <w:szCs w:val="27"/>
        </w:rPr>
        <w:t>&lt;*&gt; указывается сумма нарастающим итогом с начала года.</w:t>
      </w:r>
    </w:p>
    <w:p w:rsidR="00FE1EF0" w:rsidRPr="009B2896" w:rsidRDefault="00FE1E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33C20" w:rsidRPr="009B2896" w:rsidRDefault="00133C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9B2896">
        <w:rPr>
          <w:rFonts w:ascii="Times New Roman" w:hAnsi="Times New Roman" w:cs="Times New Roman"/>
          <w:sz w:val="27"/>
          <w:szCs w:val="27"/>
        </w:rPr>
        <w:t>Справочно</w:t>
      </w:r>
      <w:proofErr w:type="spellEnd"/>
      <w:r w:rsidRPr="009B2896">
        <w:rPr>
          <w:rFonts w:ascii="Times New Roman" w:hAnsi="Times New Roman" w:cs="Times New Roman"/>
          <w:sz w:val="27"/>
          <w:szCs w:val="27"/>
        </w:rPr>
        <w:t>:</w:t>
      </w:r>
    </w:p>
    <w:p w:rsidR="00FE1EF0" w:rsidRPr="009B2896" w:rsidRDefault="00FE1EF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B2896">
        <w:rPr>
          <w:rFonts w:ascii="Times New Roman" w:hAnsi="Times New Roman" w:cs="Times New Roman"/>
          <w:sz w:val="27"/>
          <w:szCs w:val="27"/>
        </w:rPr>
        <w:t>число семей, получавших субсидии на оплату жилого помещения</w:t>
      </w:r>
    </w:p>
    <w:p w:rsidR="00FE1EF0" w:rsidRPr="009B2896" w:rsidRDefault="00FE1EF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B2896">
        <w:rPr>
          <w:rFonts w:ascii="Times New Roman" w:hAnsi="Times New Roman" w:cs="Times New Roman"/>
          <w:sz w:val="27"/>
          <w:szCs w:val="27"/>
        </w:rPr>
        <w:t>и коммунальных услуг в течение отчетного периода, _____________________</w:t>
      </w:r>
    </w:p>
    <w:p w:rsidR="00FE1EF0" w:rsidRPr="009B2896" w:rsidRDefault="00FE1EF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E1EF0" w:rsidRPr="009B2896" w:rsidRDefault="00133C2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B2896">
        <w:rPr>
          <w:rFonts w:ascii="Times New Roman" w:hAnsi="Times New Roman" w:cs="Times New Roman"/>
          <w:sz w:val="27"/>
          <w:szCs w:val="27"/>
        </w:rPr>
        <w:t>Глава администрации городского округа</w:t>
      </w:r>
      <w:r w:rsidR="00FE1EF0" w:rsidRPr="009B2896">
        <w:rPr>
          <w:rFonts w:ascii="Times New Roman" w:hAnsi="Times New Roman" w:cs="Times New Roman"/>
          <w:sz w:val="27"/>
          <w:szCs w:val="27"/>
        </w:rPr>
        <w:t xml:space="preserve"> _______________ ____________________</w:t>
      </w:r>
    </w:p>
    <w:p w:rsidR="00FE1EF0" w:rsidRPr="009B2896" w:rsidRDefault="00FE1EF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B2896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133C20" w:rsidRPr="009B2896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Pr="009B2896">
        <w:rPr>
          <w:rFonts w:ascii="Times New Roman" w:hAnsi="Times New Roman" w:cs="Times New Roman"/>
          <w:sz w:val="27"/>
          <w:szCs w:val="27"/>
        </w:rPr>
        <w:t xml:space="preserve">     (подпись)           (расшифровка подписи)</w:t>
      </w:r>
    </w:p>
    <w:p w:rsidR="00FE1EF0" w:rsidRPr="009B2896" w:rsidRDefault="00FE1EF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B2896">
        <w:rPr>
          <w:rFonts w:ascii="Times New Roman" w:hAnsi="Times New Roman" w:cs="Times New Roman"/>
          <w:sz w:val="27"/>
          <w:szCs w:val="27"/>
        </w:rPr>
        <w:t>Исполнитель, телефон __________________________________</w:t>
      </w:r>
    </w:p>
    <w:p w:rsidR="00FE1EF0" w:rsidRPr="009B2896" w:rsidRDefault="00FE1E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E1EF0" w:rsidRPr="009B2896" w:rsidRDefault="00FE1E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sectPr w:rsidR="00FE1EF0" w:rsidRPr="009B2896" w:rsidSect="00CC2484">
      <w:pgSz w:w="11905" w:h="16838"/>
      <w:pgMar w:top="1134" w:right="1077" w:bottom="1134" w:left="119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EF0"/>
    <w:rsid w:val="000922D6"/>
    <w:rsid w:val="00133C20"/>
    <w:rsid w:val="001C25B8"/>
    <w:rsid w:val="002952A1"/>
    <w:rsid w:val="003C58AF"/>
    <w:rsid w:val="006A5531"/>
    <w:rsid w:val="00782908"/>
    <w:rsid w:val="00782D4E"/>
    <w:rsid w:val="007C535A"/>
    <w:rsid w:val="00877068"/>
    <w:rsid w:val="008F1B10"/>
    <w:rsid w:val="009B1D9E"/>
    <w:rsid w:val="009B2896"/>
    <w:rsid w:val="009D7F9C"/>
    <w:rsid w:val="009E450C"/>
    <w:rsid w:val="00A6484A"/>
    <w:rsid w:val="00CC2484"/>
    <w:rsid w:val="00D96EF9"/>
    <w:rsid w:val="00DF5572"/>
    <w:rsid w:val="00F22847"/>
    <w:rsid w:val="00F65C8C"/>
    <w:rsid w:val="00FD5192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E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5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687900B50CF1F4847E66D1ADB53B10F890741EAF446CD5FD1638E378AB970FB8E54A21A618470F8kEG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9687900B50CF1F4847F8600CB70DBB0F855A4EE3F64B9E038165D968DABF25BBFCkEG" TargetMode="External"/><Relationship Id="rId12" Type="http://schemas.openxmlformats.org/officeDocument/2006/relationships/hyperlink" Target="consultantplus://offline/ref=C79687900B50CF1F4847F8600CB70DBB0F855A4EE3F7459D078465D968DABF25BBFCk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9687900B50CF1F4847F8600CB70DBB0F855A4EE3F7459D078465D968DABF25BBFCkEG" TargetMode="External"/><Relationship Id="rId11" Type="http://schemas.openxmlformats.org/officeDocument/2006/relationships/hyperlink" Target="consultantplus://offline/ref=C79687900B50CF1F4847F8600CB70DBB0F855A4EE3F7459D078465D968DABF25BBFCkEG" TargetMode="External"/><Relationship Id="rId5" Type="http://schemas.openxmlformats.org/officeDocument/2006/relationships/hyperlink" Target="consultantplus://offline/ref=C79687900B50CF1F4847F8600CB70DBB0F855A4EE3F7459C038065D968DABF25BBFCkEG" TargetMode="External"/><Relationship Id="rId10" Type="http://schemas.openxmlformats.org/officeDocument/2006/relationships/hyperlink" Target="consultantplus://offline/ref=C79687900B50CF1F4847F8600CB70DBB0F855A4EE3F7459D078465D968DABF25BBFCkEG" TargetMode="External"/><Relationship Id="rId4" Type="http://schemas.openxmlformats.org/officeDocument/2006/relationships/hyperlink" Target="consultantplus://offline/ref=C79687900B50CF1F4847E66D1ADB53B10F860C40E7F746CD5FD1638E37F8kAG" TargetMode="External"/><Relationship Id="rId9" Type="http://schemas.openxmlformats.org/officeDocument/2006/relationships/hyperlink" Target="consultantplus://offline/ref=C79687900B50CF1F4847F8600CB70DBB0F855A4EE3F64B9E038165D968DABF25BBCE52F75925897088B84EF2F7k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2</cp:revision>
  <cp:lastPrinted>2016-03-03T03:24:00Z</cp:lastPrinted>
  <dcterms:created xsi:type="dcterms:W3CDTF">2016-04-07T09:57:00Z</dcterms:created>
  <dcterms:modified xsi:type="dcterms:W3CDTF">2016-04-07T09:57:00Z</dcterms:modified>
</cp:coreProperties>
</file>